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60" w:rsidRPr="00484A10" w:rsidRDefault="005D4A60" w:rsidP="005D4A60">
      <w:pPr>
        <w:widowControl w:val="0"/>
        <w:autoSpaceDE w:val="0"/>
        <w:autoSpaceDN w:val="0"/>
        <w:adjustRightInd w:val="0"/>
        <w:spacing w:line="322" w:lineRule="exact"/>
        <w:ind w:left="7080" w:right="-284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 xml:space="preserve">        </w:t>
      </w:r>
      <w:r w:rsidRPr="00484A10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E57665">
        <w:rPr>
          <w:rFonts w:ascii="Times New Roman" w:eastAsia="Times New Roman" w:hAnsi="Times New Roman" w:cs="Times New Roman"/>
          <w:b/>
          <w:bCs/>
          <w:spacing w:val="-2"/>
        </w:rPr>
        <w:t>ałącznik nr 13</w:t>
      </w:r>
    </w:p>
    <w:p w:rsidR="005D4A60" w:rsidRPr="00E57665" w:rsidRDefault="00E57665" w:rsidP="00E57665">
      <w:pPr>
        <w:widowControl w:val="0"/>
        <w:autoSpaceDE w:val="0"/>
        <w:autoSpaceDN w:val="0"/>
        <w:adjustRightInd w:val="0"/>
        <w:spacing w:line="322" w:lineRule="exact"/>
        <w:ind w:right="627"/>
        <w:jc w:val="center"/>
        <w:rPr>
          <w:rFonts w:ascii="Times New Roman" w:eastAsia="Times New Roman" w:hAnsi="Times New Roman" w:cs="Times New Roman"/>
          <w:i/>
        </w:rPr>
      </w:pPr>
      <w:r w:rsidRPr="00E57665">
        <w:rPr>
          <w:rFonts w:ascii="Times New Roman" w:eastAsia="Times New Roman" w:hAnsi="Times New Roman" w:cs="Times New Roman"/>
          <w:bCs/>
          <w:i/>
          <w:spacing w:val="-2"/>
        </w:rPr>
        <w:t>Przetarg nieograniczony na u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sł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u</w:t>
      </w:r>
      <w:r w:rsidRPr="00E57665">
        <w:rPr>
          <w:rFonts w:ascii="Times New Roman" w:eastAsia="Times New Roman" w:hAnsi="Times New Roman" w:cs="Times New Roman"/>
          <w:bCs/>
          <w:i/>
          <w:spacing w:val="-1"/>
        </w:rPr>
        <w:t>g</w:t>
      </w:r>
      <w:r w:rsidRPr="00E57665">
        <w:rPr>
          <w:rFonts w:ascii="Times New Roman" w:eastAsia="Times New Roman" w:hAnsi="Times New Roman" w:cs="Times New Roman"/>
          <w:bCs/>
          <w:i/>
        </w:rPr>
        <w:t>i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 xml:space="preserve"> 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na u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sł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u</w:t>
      </w:r>
      <w:r w:rsidRPr="00E57665">
        <w:rPr>
          <w:rFonts w:ascii="Times New Roman" w:eastAsia="Times New Roman" w:hAnsi="Times New Roman" w:cs="Times New Roman"/>
          <w:bCs/>
          <w:i/>
          <w:spacing w:val="-1"/>
        </w:rPr>
        <w:t>g</w:t>
      </w:r>
      <w:r w:rsidRPr="00E57665">
        <w:rPr>
          <w:rFonts w:ascii="Times New Roman" w:eastAsia="Times New Roman" w:hAnsi="Times New Roman" w:cs="Times New Roman"/>
          <w:bCs/>
          <w:i/>
        </w:rPr>
        <w:t>i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 xml:space="preserve"> s</w:t>
      </w:r>
      <w:r w:rsidRPr="00E57665">
        <w:rPr>
          <w:rFonts w:ascii="Times New Roman" w:eastAsia="Times New Roman" w:hAnsi="Times New Roman" w:cs="Times New Roman"/>
          <w:bCs/>
          <w:i/>
        </w:rPr>
        <w:t>p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r</w:t>
      </w:r>
      <w:r w:rsidRPr="00E57665">
        <w:rPr>
          <w:rFonts w:ascii="Times New Roman" w:eastAsia="Times New Roman" w:hAnsi="Times New Roman" w:cs="Times New Roman"/>
          <w:bCs/>
          <w:i/>
        </w:rPr>
        <w:t>z</w:t>
      </w:r>
      <w:r w:rsidRPr="00E57665">
        <w:rPr>
          <w:rFonts w:ascii="Times New Roman" w:eastAsia="Times New Roman" w:hAnsi="Times New Roman" w:cs="Times New Roman"/>
          <w:bCs/>
          <w:i/>
          <w:spacing w:val="-1"/>
        </w:rPr>
        <w:t>ą</w:t>
      </w:r>
      <w:r w:rsidRPr="00E57665">
        <w:rPr>
          <w:rFonts w:ascii="Times New Roman" w:eastAsia="Times New Roman" w:hAnsi="Times New Roman" w:cs="Times New Roman"/>
          <w:bCs/>
          <w:i/>
        </w:rPr>
        <w:t>t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a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n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ia</w:t>
      </w:r>
      <w:r w:rsidRPr="00E57665">
        <w:rPr>
          <w:rFonts w:ascii="Times New Roman" w:eastAsia="Times New Roman" w:hAnsi="Times New Roman" w:cs="Times New Roman"/>
          <w:bCs/>
          <w:i/>
        </w:rPr>
        <w:t>,</w:t>
      </w:r>
      <w:r w:rsidRPr="00E57665">
        <w:rPr>
          <w:rFonts w:ascii="Times New Roman" w:eastAsia="Times New Roman" w:hAnsi="Times New Roman" w:cs="Times New Roman"/>
          <w:bCs/>
          <w:i/>
          <w:spacing w:val="-1"/>
        </w:rPr>
        <w:t xml:space="preserve"> </w:t>
      </w:r>
      <w:r w:rsidRPr="00E57665">
        <w:rPr>
          <w:rFonts w:ascii="Times New Roman" w:eastAsia="Times New Roman" w:hAnsi="Times New Roman" w:cs="Times New Roman"/>
          <w:bCs/>
          <w:i/>
        </w:rPr>
        <w:t>tr</w:t>
      </w:r>
      <w:r w:rsidRPr="00E57665">
        <w:rPr>
          <w:rFonts w:ascii="Times New Roman" w:eastAsia="Times New Roman" w:hAnsi="Times New Roman" w:cs="Times New Roman"/>
          <w:bCs/>
          <w:i/>
          <w:spacing w:val="-1"/>
        </w:rPr>
        <w:t>a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n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s</w:t>
      </w:r>
      <w:r w:rsidRPr="00E57665">
        <w:rPr>
          <w:rFonts w:ascii="Times New Roman" w:eastAsia="Times New Roman" w:hAnsi="Times New Roman" w:cs="Times New Roman"/>
          <w:bCs/>
          <w:i/>
        </w:rPr>
        <w:t>p</w:t>
      </w:r>
      <w:r w:rsidRPr="00E57665">
        <w:rPr>
          <w:rFonts w:ascii="Times New Roman" w:eastAsia="Times New Roman" w:hAnsi="Times New Roman" w:cs="Times New Roman"/>
          <w:bCs/>
          <w:i/>
          <w:spacing w:val="-1"/>
        </w:rPr>
        <w:t>o</w:t>
      </w:r>
      <w:r w:rsidRPr="00E57665">
        <w:rPr>
          <w:rFonts w:ascii="Times New Roman" w:eastAsia="Times New Roman" w:hAnsi="Times New Roman" w:cs="Times New Roman"/>
          <w:bCs/>
          <w:i/>
        </w:rPr>
        <w:t>rtu</w:t>
      </w:r>
      <w:r w:rsidRPr="00E57665">
        <w:rPr>
          <w:rFonts w:ascii="Times New Roman" w:eastAsia="Times New Roman" w:hAnsi="Times New Roman" w:cs="Times New Roman"/>
          <w:bCs/>
          <w:i/>
          <w:spacing w:val="-3"/>
        </w:rPr>
        <w:t xml:space="preserve"> 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w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e</w:t>
      </w:r>
      <w:r w:rsidRPr="00E57665">
        <w:rPr>
          <w:rFonts w:ascii="Times New Roman" w:eastAsia="Times New Roman" w:hAnsi="Times New Roman" w:cs="Times New Roman"/>
          <w:bCs/>
          <w:i/>
          <w:spacing w:val="4"/>
        </w:rPr>
        <w:t>w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n</w:t>
      </w:r>
      <w:r w:rsidRPr="00E57665">
        <w:rPr>
          <w:rFonts w:ascii="Times New Roman" w:eastAsia="Times New Roman" w:hAnsi="Times New Roman" w:cs="Times New Roman"/>
          <w:bCs/>
          <w:i/>
        </w:rPr>
        <w:t>ętrz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n</w:t>
      </w:r>
      <w:r w:rsidRPr="00E57665">
        <w:rPr>
          <w:rFonts w:ascii="Times New Roman" w:eastAsia="Times New Roman" w:hAnsi="Times New Roman" w:cs="Times New Roman"/>
          <w:bCs/>
          <w:i/>
        </w:rPr>
        <w:t>e</w:t>
      </w:r>
      <w:r w:rsidRPr="00E57665">
        <w:rPr>
          <w:rFonts w:ascii="Times New Roman" w:eastAsia="Times New Roman" w:hAnsi="Times New Roman" w:cs="Times New Roman"/>
          <w:bCs/>
          <w:i/>
          <w:spacing w:val="-1"/>
        </w:rPr>
        <w:t>g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o</w:t>
      </w:r>
      <w:r w:rsidRPr="00E57665">
        <w:rPr>
          <w:rFonts w:ascii="Times New Roman" w:eastAsia="Times New Roman" w:hAnsi="Times New Roman" w:cs="Times New Roman"/>
          <w:bCs/>
          <w:i/>
        </w:rPr>
        <w:t>,</w:t>
      </w:r>
      <w:r w:rsidRPr="00E57665">
        <w:rPr>
          <w:rFonts w:ascii="Times New Roman" w:eastAsia="Times New Roman" w:hAnsi="Times New Roman" w:cs="Times New Roman"/>
          <w:bCs/>
          <w:i/>
          <w:spacing w:val="-1"/>
        </w:rPr>
        <w:t xml:space="preserve"> s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o</w:t>
      </w:r>
      <w:r w:rsidRPr="00E57665">
        <w:rPr>
          <w:rFonts w:ascii="Times New Roman" w:eastAsia="Times New Roman" w:hAnsi="Times New Roman" w:cs="Times New Roman"/>
          <w:bCs/>
          <w:i/>
        </w:rPr>
        <w:t>r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t</w:t>
      </w:r>
      <w:r w:rsidRPr="00E57665">
        <w:rPr>
          <w:rFonts w:ascii="Times New Roman" w:eastAsia="Times New Roman" w:hAnsi="Times New Roman" w:cs="Times New Roman"/>
          <w:bCs/>
          <w:i/>
          <w:spacing w:val="-1"/>
        </w:rPr>
        <w:t>o</w:t>
      </w:r>
      <w:r w:rsidRPr="00E57665">
        <w:rPr>
          <w:rFonts w:ascii="Times New Roman" w:eastAsia="Times New Roman" w:hAnsi="Times New Roman" w:cs="Times New Roman"/>
          <w:bCs/>
          <w:i/>
          <w:spacing w:val="4"/>
        </w:rPr>
        <w:t>w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n</w:t>
      </w:r>
      <w:r w:rsidRPr="00E57665">
        <w:rPr>
          <w:rFonts w:ascii="Times New Roman" w:eastAsia="Times New Roman" w:hAnsi="Times New Roman" w:cs="Times New Roman"/>
          <w:bCs/>
          <w:i/>
        </w:rPr>
        <w:t>i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 xml:space="preserve"> 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b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i</w:t>
      </w:r>
      <w:r w:rsidRPr="00E57665">
        <w:rPr>
          <w:rFonts w:ascii="Times New Roman" w:eastAsia="Times New Roman" w:hAnsi="Times New Roman" w:cs="Times New Roman"/>
          <w:bCs/>
          <w:i/>
        </w:rPr>
        <w:t>e</w:t>
      </w:r>
      <w:r w:rsidRPr="00E57665">
        <w:rPr>
          <w:rFonts w:ascii="Times New Roman" w:eastAsia="Times New Roman" w:hAnsi="Times New Roman" w:cs="Times New Roman"/>
          <w:bCs/>
          <w:i/>
          <w:spacing w:val="-1"/>
        </w:rPr>
        <w:t>l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i</w:t>
      </w:r>
      <w:r w:rsidRPr="00E57665">
        <w:rPr>
          <w:rFonts w:ascii="Times New Roman" w:eastAsia="Times New Roman" w:hAnsi="Times New Roman" w:cs="Times New Roman"/>
          <w:bCs/>
          <w:i/>
        </w:rPr>
        <w:t>z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n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y</w:t>
      </w:r>
      <w:r w:rsidRPr="00E57665">
        <w:rPr>
          <w:rFonts w:ascii="Times New Roman" w:eastAsia="Times New Roman" w:hAnsi="Times New Roman" w:cs="Times New Roman"/>
          <w:bCs/>
          <w:i/>
        </w:rPr>
        <w:t>,</w:t>
      </w:r>
      <w:r w:rsidRPr="00E57665">
        <w:rPr>
          <w:rFonts w:ascii="Times New Roman" w:eastAsia="Times New Roman" w:hAnsi="Times New Roman" w:cs="Times New Roman"/>
          <w:bCs/>
          <w:i/>
          <w:spacing w:val="-1"/>
        </w:rPr>
        <w:t xml:space="preserve"> 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u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s</w:t>
      </w:r>
      <w:r w:rsidRPr="00E57665">
        <w:rPr>
          <w:rFonts w:ascii="Times New Roman" w:eastAsia="Times New Roman" w:hAnsi="Times New Roman" w:cs="Times New Roman"/>
          <w:bCs/>
          <w:i/>
          <w:spacing w:val="-1"/>
        </w:rPr>
        <w:t>ł</w:t>
      </w:r>
      <w:r w:rsidRPr="00E57665">
        <w:rPr>
          <w:rFonts w:ascii="Times New Roman" w:eastAsia="Times New Roman" w:hAnsi="Times New Roman" w:cs="Times New Roman"/>
          <w:bCs/>
          <w:i/>
        </w:rPr>
        <w:t>u</w:t>
      </w:r>
      <w:r w:rsidRPr="00E57665">
        <w:rPr>
          <w:rFonts w:ascii="Times New Roman" w:eastAsia="Times New Roman" w:hAnsi="Times New Roman" w:cs="Times New Roman"/>
          <w:bCs/>
          <w:i/>
          <w:spacing w:val="-1"/>
        </w:rPr>
        <w:t>g</w:t>
      </w:r>
      <w:r w:rsidRPr="00E57665">
        <w:rPr>
          <w:rFonts w:ascii="Times New Roman" w:eastAsia="Times New Roman" w:hAnsi="Times New Roman" w:cs="Times New Roman"/>
          <w:bCs/>
          <w:i/>
        </w:rPr>
        <w:t>i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 xml:space="preserve"> </w:t>
      </w:r>
      <w:r w:rsidRPr="00E57665">
        <w:rPr>
          <w:rFonts w:ascii="Times New Roman" w:eastAsia="Times New Roman" w:hAnsi="Times New Roman" w:cs="Times New Roman"/>
          <w:bCs/>
          <w:i/>
        </w:rPr>
        <w:t>de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z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y</w:t>
      </w:r>
      <w:r w:rsidRPr="00E57665">
        <w:rPr>
          <w:rFonts w:ascii="Times New Roman" w:eastAsia="Times New Roman" w:hAnsi="Times New Roman" w:cs="Times New Roman"/>
          <w:bCs/>
          <w:i/>
          <w:spacing w:val="-2"/>
        </w:rPr>
        <w:t>n</w:t>
      </w:r>
      <w:r w:rsidRPr="00E57665">
        <w:rPr>
          <w:rFonts w:ascii="Times New Roman" w:eastAsia="Times New Roman" w:hAnsi="Times New Roman" w:cs="Times New Roman"/>
          <w:bCs/>
          <w:i/>
        </w:rPr>
        <w:t>f</w:t>
      </w:r>
      <w:r w:rsidRPr="00E57665">
        <w:rPr>
          <w:rFonts w:ascii="Times New Roman" w:eastAsia="Times New Roman" w:hAnsi="Times New Roman" w:cs="Times New Roman"/>
          <w:bCs/>
          <w:i/>
          <w:spacing w:val="3"/>
        </w:rPr>
        <w:t>e</w:t>
      </w:r>
      <w:r w:rsidRPr="00E57665">
        <w:rPr>
          <w:rFonts w:ascii="Times New Roman" w:eastAsia="Times New Roman" w:hAnsi="Times New Roman" w:cs="Times New Roman"/>
          <w:bCs/>
          <w:i/>
          <w:spacing w:val="-5"/>
        </w:rPr>
        <w:t>k</w:t>
      </w:r>
      <w:r w:rsidRPr="00E57665">
        <w:rPr>
          <w:rFonts w:ascii="Times New Roman" w:eastAsia="Times New Roman" w:hAnsi="Times New Roman" w:cs="Times New Roman"/>
          <w:bCs/>
          <w:i/>
        </w:rPr>
        <w:t>cj</w:t>
      </w:r>
      <w:r w:rsidRPr="00E57665">
        <w:rPr>
          <w:rFonts w:ascii="Times New Roman" w:eastAsia="Times New Roman" w:hAnsi="Times New Roman" w:cs="Times New Roman"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Cs/>
          <w:i/>
        </w:rPr>
        <w:t xml:space="preserve"> dla SPS ZOZ w Lęborku</w:t>
      </w:r>
    </w:p>
    <w:p w:rsidR="005D4A60" w:rsidRPr="005D4A60" w:rsidRDefault="005D4A60" w:rsidP="005D4A60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A3F5EA" wp14:editId="3B1DF5D0">
                <wp:simplePos x="0" y="0"/>
                <wp:positionH relativeFrom="column">
                  <wp:posOffset>40640</wp:posOffset>
                </wp:positionH>
                <wp:positionV relativeFrom="paragraph">
                  <wp:posOffset>225424</wp:posOffset>
                </wp:positionV>
                <wp:extent cx="5847080" cy="0"/>
                <wp:effectExtent l="0" t="0" r="2032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7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pt,17.75pt" to="463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" strokecolor="windowText">
                <o:lock v:ext="edit" shapetype="f"/>
              </v:line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</w:p>
    <w:p w:rsidR="005D4A60" w:rsidRDefault="005D4A60" w:rsidP="00CE0CDE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pacing w:val="-2"/>
          <w:sz w:val="20"/>
          <w:szCs w:val="20"/>
        </w:rPr>
      </w:pPr>
    </w:p>
    <w:p w:rsidR="005D4A60" w:rsidRDefault="005D4A60" w:rsidP="00CE0CDE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pacing w:val="-2"/>
          <w:sz w:val="20"/>
          <w:szCs w:val="20"/>
        </w:rPr>
      </w:pPr>
    </w:p>
    <w:p w:rsidR="00B84DAA" w:rsidRPr="00B84DAA" w:rsidRDefault="00B84DAA" w:rsidP="00CE0C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INSTRUKCJA POSTĘPOWANIA ZE SSAKAMI ELEKTRYCZNYMI  </w:t>
      </w:r>
      <w:r w:rsidR="005D4A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PRÓŻNIOWYMI </w:t>
      </w:r>
      <w:r w:rsidR="00CE0C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SPS ZOZ W LĘBORKU</w:t>
      </w:r>
      <w:bookmarkStart w:id="0" w:name="_GoBack"/>
      <w:bookmarkEnd w:id="0"/>
    </w:p>
    <w:p w:rsidR="00B84DAA" w:rsidRPr="00B84DAA" w:rsidRDefault="00B84DAA" w:rsidP="00B84D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84DAA" w:rsidRPr="00B84DAA" w:rsidRDefault="00B84DAA" w:rsidP="00B84D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84DAA" w:rsidRPr="00B84DAA" w:rsidRDefault="00B84DAA" w:rsidP="00B84DAA">
      <w:pPr>
        <w:suppressAutoHyphens/>
        <w:spacing w:after="12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Cel : </w:t>
      </w: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>Zapobieganie zakażeniom przenoszonym drogą kontaktową</w:t>
      </w:r>
    </w:p>
    <w:p w:rsidR="00B84DAA" w:rsidRPr="00B84DAA" w:rsidRDefault="00B84DAA" w:rsidP="00B84DAA">
      <w:pPr>
        <w:suppressAutoHyphens/>
        <w:spacing w:after="120" w:line="240" w:lineRule="auto"/>
        <w:ind w:left="2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84DAA" w:rsidRPr="00B84DAA" w:rsidRDefault="00B84DAA" w:rsidP="00B84DAA">
      <w:pPr>
        <w:suppressAutoHyphens/>
        <w:spacing w:after="0" w:line="240" w:lineRule="auto"/>
        <w:ind w:hanging="1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Procedura dotyczy :</w:t>
      </w:r>
    </w:p>
    <w:p w:rsidR="00B84DAA" w:rsidRPr="00B84DAA" w:rsidRDefault="00B84DAA" w:rsidP="00B84DA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>Pielęgniarek</w:t>
      </w:r>
    </w:p>
    <w:p w:rsidR="00B84DAA" w:rsidRPr="00B84DAA" w:rsidRDefault="00B84DAA" w:rsidP="00B84DA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>Położnych</w:t>
      </w:r>
    </w:p>
    <w:p w:rsidR="00B84DAA" w:rsidRPr="00B84DAA" w:rsidRDefault="00B84DAA" w:rsidP="00B84DAA">
      <w:pPr>
        <w:numPr>
          <w:ilvl w:val="0"/>
          <w:numId w:val="1"/>
        </w:numPr>
        <w:suppressAutoHyphens/>
        <w:spacing w:after="120" w:line="240" w:lineRule="auto"/>
        <w:ind w:left="681" w:hanging="3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>Personel sprzątający</w:t>
      </w:r>
    </w:p>
    <w:p w:rsidR="00B84DAA" w:rsidRPr="00B84DAA" w:rsidRDefault="00B84DAA" w:rsidP="00B84DAA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DAA" w:rsidRPr="00B84DAA" w:rsidRDefault="00B84DAA" w:rsidP="00B84DAA">
      <w:pPr>
        <w:suppressAutoHyphens/>
        <w:spacing w:after="120" w:line="100" w:lineRule="atLeast"/>
        <w:ind w:left="45" w:firstLine="1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Odsysanie treści z dróg oddechowych ,z ran chirurgicznych, z jam ciała niosą za sobą bardzo wysokie ryzyko zakażeń. Urządzenia ssące powinny być wyposażone w : </w:t>
      </w:r>
    </w:p>
    <w:p w:rsidR="00B84DAA" w:rsidRPr="00B84DAA" w:rsidRDefault="00B84DAA" w:rsidP="00B84DAA">
      <w:pPr>
        <w:tabs>
          <w:tab w:val="left" w:pos="1260"/>
        </w:tabs>
        <w:suppressAutoHyphens/>
        <w:spacing w:after="0" w:line="100" w:lineRule="atLeast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wkłady jednorazowego użytku .</w:t>
      </w:r>
    </w:p>
    <w:p w:rsidR="00B84DAA" w:rsidRPr="00B84DAA" w:rsidRDefault="00B84DAA" w:rsidP="003D566A">
      <w:pPr>
        <w:tabs>
          <w:tab w:val="left" w:pos="1260"/>
        </w:tabs>
        <w:suppressAutoHyphens/>
        <w:spacing w:after="120" w:line="100" w:lineRule="atLeast"/>
        <w:ind w:left="868" w:firstLine="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pojemniki o sztywnych ścianach jednorazowego użytku lub pojemniki (słoje) </w:t>
      </w: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wielokrotnego użycia nadającego się do dezynfekcji i sterylizacji.</w:t>
      </w:r>
    </w:p>
    <w:p w:rsidR="00B84DAA" w:rsidRPr="00B84DAA" w:rsidRDefault="00B84DAA" w:rsidP="00B84DAA">
      <w:pPr>
        <w:tabs>
          <w:tab w:val="left" w:pos="1260"/>
        </w:tabs>
        <w:suppressAutoHyphens/>
        <w:spacing w:after="120" w:line="100" w:lineRule="atLeast"/>
        <w:ind w:left="868" w:firstLine="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DE" w:rsidRDefault="00B84DAA" w:rsidP="00CE0CDE">
      <w:pPr>
        <w:suppressAutoHyphens/>
        <w:spacing w:after="0" w:line="100" w:lineRule="atLeast"/>
        <w:ind w:lef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Zasady postępowania z ssakiem z pojemnikiem lub wkładem jednorazowego użytku </w:t>
      </w:r>
    </w:p>
    <w:p w:rsidR="00CE0CDE" w:rsidRDefault="00CE0CDE" w:rsidP="00CE0CDE">
      <w:pPr>
        <w:suppressAutoHyphens/>
        <w:spacing w:after="0" w:line="100" w:lineRule="atLeast"/>
        <w:ind w:lef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84DAA" w:rsidRPr="00CE0CDE" w:rsidRDefault="00CE0CDE" w:rsidP="00CE0CDE">
      <w:pPr>
        <w:suppressAutoHyphens/>
        <w:spacing w:after="0" w:line="100" w:lineRule="atLeast"/>
        <w:ind w:lef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C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B84DAA" w:rsidRPr="00CE0CDE">
        <w:rPr>
          <w:rFonts w:ascii="Times New Roman" w:eastAsia="Times New Roman" w:hAnsi="Times New Roman" w:cs="Times New Roman"/>
          <w:sz w:val="24"/>
          <w:szCs w:val="24"/>
          <w:lang w:eastAsia="ar-SA"/>
        </w:rPr>
        <w:t>saki m</w:t>
      </w:r>
      <w:r w:rsidR="00B84DAA"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>ogą służyć do odsysania kilku pacjentów muszą być jednak spełnione podstawowe zasady:</w:t>
      </w:r>
    </w:p>
    <w:p w:rsidR="00B84DAA" w:rsidRPr="00B84DAA" w:rsidRDefault="00B84DAA" w:rsidP="00CE0CDE">
      <w:pPr>
        <w:tabs>
          <w:tab w:val="left" w:pos="46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do każdego pacjenta używa się osobnego cewnika jednorazowego </w:t>
      </w:r>
    </w:p>
    <w:p w:rsidR="00B84DAA" w:rsidRPr="00B84DAA" w:rsidRDefault="00B84DAA" w:rsidP="00CE0CDE">
      <w:pPr>
        <w:tabs>
          <w:tab w:val="left" w:pos="46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na przebiegu przewodów odsysających zamontowany jest filtr antybakteryjny.</w:t>
      </w:r>
    </w:p>
    <w:p w:rsidR="00B84DAA" w:rsidRPr="00B84DAA" w:rsidRDefault="00B84DAA" w:rsidP="00CE0CD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zakończeniu zabiegu wkład jednorazowy  należy zamknąć, wyjąć z pojemnika i umieścić w czerwonym worku przeznaczonym dla materiału skażonego. </w:t>
      </w:r>
    </w:p>
    <w:p w:rsidR="00B84DAA" w:rsidRPr="00B84DAA" w:rsidRDefault="00B84DAA" w:rsidP="00CE0CD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Pojemnik wielorazowego użycia o sztywnych ścianach opróżniamy i oddajemy do Centralnej </w:t>
      </w:r>
      <w:proofErr w:type="spellStart"/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>Sterylizatorni</w:t>
      </w:r>
      <w:proofErr w:type="spellEnd"/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gdzie poddawany jest dezynfekcji chemicznej w myjni- dezynfektorze.</w:t>
      </w:r>
    </w:p>
    <w:p w:rsidR="00B84DAA" w:rsidRPr="00B84DAA" w:rsidRDefault="00B84DAA" w:rsidP="00CE0CD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Pozostałe elementy ssaka podlegające dezynfekcji oddajemy do Centralnej </w:t>
      </w:r>
      <w:proofErr w:type="spellStart"/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>Sterylizatorni</w:t>
      </w:r>
      <w:proofErr w:type="spellEnd"/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B84DAA" w:rsidRDefault="00B84DAA" w:rsidP="00CE0CD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Obudowę urządzenia ssaka po zakończonym zabiegu należy zdezynfekować przez przetarcie całej powierzchni czystą ściereczką nasączoną płynem dezynfekcyjnym. Wilgotnej powierzchni nie należy wycierać do sucha – czekać do wyschnięcia ,preparat musi mieć czas na zadziałanie. </w:t>
      </w:r>
    </w:p>
    <w:p w:rsidR="00CE0CDE" w:rsidRPr="00B84DAA" w:rsidRDefault="00CE0CDE" w:rsidP="00CE0CDE">
      <w:pPr>
        <w:suppressAutoHyphens/>
        <w:spacing w:after="0" w:line="100" w:lineRule="atLeast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2F6" w:rsidRDefault="00B84DAA" w:rsidP="00CE0CDE">
      <w:pPr>
        <w:jc w:val="both"/>
      </w:pPr>
      <w:r w:rsidRPr="00B84DAA">
        <w:rPr>
          <w:rFonts w:ascii="Times New Roman" w:eastAsia="Times New Roman" w:hAnsi="Times New Roman" w:cs="Times New Roman"/>
          <w:sz w:val="24"/>
          <w:szCs w:val="24"/>
          <w:lang w:eastAsia="ar-SA"/>
        </w:rPr>
        <w:t>Po dezynfekcji ssak zabezpieczyć przed kurzem i oznaczyć: data dezynfekcji.</w:t>
      </w:r>
    </w:p>
    <w:sectPr w:rsidR="005F32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C0" w:rsidRDefault="001477C0" w:rsidP="00E62502">
      <w:pPr>
        <w:spacing w:after="0" w:line="240" w:lineRule="auto"/>
      </w:pPr>
      <w:r>
        <w:separator/>
      </w:r>
    </w:p>
  </w:endnote>
  <w:endnote w:type="continuationSeparator" w:id="0">
    <w:p w:rsidR="001477C0" w:rsidRDefault="001477C0" w:rsidP="00E6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18" w:rsidRDefault="00E57665" w:rsidP="008F5018">
    <w:pPr>
      <w:pStyle w:val="Stopka"/>
      <w:jc w:val="center"/>
    </w:pPr>
    <w:r>
      <w:t>ZP-PN/UE/128</w:t>
    </w:r>
    <w:r w:rsidR="008F5018">
      <w:t>/13</w:t>
    </w:r>
  </w:p>
  <w:p w:rsidR="008F5018" w:rsidRDefault="008F5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C0" w:rsidRDefault="001477C0" w:rsidP="00E62502">
      <w:pPr>
        <w:spacing w:after="0" w:line="240" w:lineRule="auto"/>
      </w:pPr>
      <w:r>
        <w:separator/>
      </w:r>
    </w:p>
  </w:footnote>
  <w:footnote w:type="continuationSeparator" w:id="0">
    <w:p w:rsidR="001477C0" w:rsidRDefault="001477C0" w:rsidP="00E6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1BF7"/>
    <w:multiLevelType w:val="hybridMultilevel"/>
    <w:tmpl w:val="42B20F86"/>
    <w:lvl w:ilvl="0" w:tplc="389E4E32">
      <w:start w:val="4"/>
      <w:numFmt w:val="upperRoman"/>
      <w:lvlText w:val="%1."/>
      <w:lvlJc w:val="left"/>
      <w:pPr>
        <w:tabs>
          <w:tab w:val="num" w:pos="705"/>
        </w:tabs>
        <w:ind w:left="70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cs="Times New Roman"/>
      </w:rPr>
    </w:lvl>
  </w:abstractNum>
  <w:abstractNum w:abstractNumId="1">
    <w:nsid w:val="55392B1C"/>
    <w:multiLevelType w:val="hybridMultilevel"/>
    <w:tmpl w:val="F6469448"/>
    <w:name w:val="WW8Num73"/>
    <w:lvl w:ilvl="0" w:tplc="F31C0B58">
      <w:start w:val="1"/>
      <w:numFmt w:val="bullet"/>
      <w:lvlText w:val="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74882"/>
    <w:multiLevelType w:val="hybridMultilevel"/>
    <w:tmpl w:val="E0B62CB4"/>
    <w:name w:val="WW8Num72"/>
    <w:lvl w:ilvl="0" w:tplc="290E5C5C">
      <w:start w:val="1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ascii="OpenSymbol" w:hAnsi="Open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26C44"/>
    <w:multiLevelType w:val="hybridMultilevel"/>
    <w:tmpl w:val="54D6EF74"/>
    <w:name w:val="WW8Num74"/>
    <w:lvl w:ilvl="0" w:tplc="0346F5BC">
      <w:start w:val="1"/>
      <w:numFmt w:val="bullet"/>
      <w:lvlText w:val="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AA"/>
    <w:rsid w:val="001477C0"/>
    <w:rsid w:val="003D566A"/>
    <w:rsid w:val="005D4A60"/>
    <w:rsid w:val="005F32F6"/>
    <w:rsid w:val="008F5018"/>
    <w:rsid w:val="009F241A"/>
    <w:rsid w:val="00B56B76"/>
    <w:rsid w:val="00B84DAA"/>
    <w:rsid w:val="00CE0CDE"/>
    <w:rsid w:val="00E57665"/>
    <w:rsid w:val="00E6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502"/>
  </w:style>
  <w:style w:type="paragraph" w:styleId="Stopka">
    <w:name w:val="footer"/>
    <w:basedOn w:val="Normalny"/>
    <w:link w:val="StopkaZnak"/>
    <w:uiPriority w:val="99"/>
    <w:unhideWhenUsed/>
    <w:rsid w:val="00E6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502"/>
  </w:style>
  <w:style w:type="paragraph" w:styleId="Tekstdymka">
    <w:name w:val="Balloon Text"/>
    <w:basedOn w:val="Normalny"/>
    <w:link w:val="TekstdymkaZnak"/>
    <w:uiPriority w:val="99"/>
    <w:semiHidden/>
    <w:unhideWhenUsed/>
    <w:rsid w:val="00E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502"/>
  </w:style>
  <w:style w:type="paragraph" w:styleId="Stopka">
    <w:name w:val="footer"/>
    <w:basedOn w:val="Normalny"/>
    <w:link w:val="StopkaZnak"/>
    <w:uiPriority w:val="99"/>
    <w:unhideWhenUsed/>
    <w:rsid w:val="00E6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502"/>
  </w:style>
  <w:style w:type="paragraph" w:styleId="Tekstdymka">
    <w:name w:val="Balloon Text"/>
    <w:basedOn w:val="Normalny"/>
    <w:link w:val="TekstdymkaZnak"/>
    <w:uiPriority w:val="99"/>
    <w:semiHidden/>
    <w:unhideWhenUsed/>
    <w:rsid w:val="00E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SPSZOZ</dc:creator>
  <cp:lastModifiedBy>Sylwiah</cp:lastModifiedBy>
  <cp:revision>7</cp:revision>
  <dcterms:created xsi:type="dcterms:W3CDTF">2013-08-30T13:24:00Z</dcterms:created>
  <dcterms:modified xsi:type="dcterms:W3CDTF">2013-12-20T12:16:00Z</dcterms:modified>
</cp:coreProperties>
</file>